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BE808" w14:textId="1419CB18" w:rsidR="00594741" w:rsidRPr="00BA6337" w:rsidRDefault="00594741" w:rsidP="00F771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71D0">
        <w:rPr>
          <w:rFonts w:ascii="Times New Roman" w:hAnsi="Times New Roman" w:cs="Times New Roman"/>
          <w:b/>
          <w:bCs/>
          <w:sz w:val="24"/>
          <w:szCs w:val="24"/>
        </w:rPr>
        <w:t>Информация</w:t>
      </w:r>
      <w:r w:rsidR="00F771D0" w:rsidRPr="00F771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771D0">
        <w:rPr>
          <w:rFonts w:ascii="Times New Roman" w:hAnsi="Times New Roman" w:cs="Times New Roman"/>
          <w:b/>
          <w:bCs/>
          <w:sz w:val="24"/>
          <w:szCs w:val="24"/>
        </w:rPr>
        <w:t>о направленных Контрольно-счетной палатой Злынковского района представлениях и принятых мерах по ним за</w:t>
      </w:r>
      <w:r w:rsidRPr="00BA6337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7B221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F771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A6337">
        <w:rPr>
          <w:rFonts w:ascii="Times New Roman" w:hAnsi="Times New Roman" w:cs="Times New Roman"/>
          <w:b/>
          <w:bCs/>
          <w:sz w:val="24"/>
          <w:szCs w:val="24"/>
        </w:rPr>
        <w:t>год</w:t>
      </w:r>
    </w:p>
    <w:tbl>
      <w:tblPr>
        <w:tblStyle w:val="11"/>
        <w:tblW w:w="153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74"/>
        <w:gridCol w:w="3354"/>
        <w:gridCol w:w="4252"/>
        <w:gridCol w:w="1523"/>
        <w:gridCol w:w="3493"/>
        <w:gridCol w:w="1113"/>
        <w:gridCol w:w="1134"/>
      </w:tblGrid>
      <w:tr w:rsidR="007F33F1" w:rsidRPr="005D0F25" w14:paraId="61FD92E1" w14:textId="77777777" w:rsidTr="00F771D0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15576" w14:textId="77777777" w:rsidR="005D0F25" w:rsidRPr="005D0F25" w:rsidRDefault="005D0F25" w:rsidP="005D0F25">
            <w:pPr>
              <w:ind w:left="-12" w:firstLine="12"/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83EFE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Наименование объекта проверки, наименование контрольного мероприятия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5A024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Предложения по устранению выявленных нарушений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D674F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Дата вынесения представления</w:t>
            </w: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12090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Выполнение предложений контрольно-счетного органа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AE624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Срок устранения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BC4E6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Дата снятия с контроля</w:t>
            </w:r>
          </w:p>
        </w:tc>
      </w:tr>
      <w:tr w:rsidR="007F33F1" w:rsidRPr="005D0F25" w14:paraId="014CD371" w14:textId="77777777" w:rsidTr="00F771D0">
        <w:trPr>
          <w:trHeight w:val="258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8AE29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1FAF" w14:textId="6A5AD2EB" w:rsidR="005D0F25" w:rsidRDefault="00E541E0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Объект проверки: Вышковская поселковая администрации Злынковского района Брянской области.</w:t>
            </w:r>
          </w:p>
          <w:p w14:paraId="3E858CF6" w14:textId="2F242CA0" w:rsidR="00E541E0" w:rsidRPr="005D0F25" w:rsidRDefault="00E541E0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Контрольное мероприятие:</w:t>
            </w:r>
            <w:r>
              <w:t xml:space="preserve"> </w:t>
            </w:r>
            <w:r w:rsidRPr="00E541E0">
              <w:rPr>
                <w:rFonts w:ascii="Times New Roman" w:eastAsia="Times New Roman" w:hAnsi="Times New Roman"/>
                <w:sz w:val="20"/>
                <w:szCs w:val="20"/>
              </w:rPr>
              <w:t xml:space="preserve">«Проверка законности и результативности использования бюджетных средств  бюджета Вышковского городского поселения Злынковского муниципального района Брянской области в 2025году  на проведение : ремонта автомобильного деревянного моста через реку Ипуть в </w:t>
            </w:r>
            <w:proofErr w:type="spellStart"/>
            <w:r w:rsidRPr="00E541E0">
              <w:rPr>
                <w:rFonts w:ascii="Times New Roman" w:eastAsia="Times New Roman" w:hAnsi="Times New Roman"/>
                <w:sz w:val="20"/>
                <w:szCs w:val="20"/>
              </w:rPr>
              <w:t>р.п.Вышков</w:t>
            </w:r>
            <w:proofErr w:type="spellEnd"/>
            <w:r w:rsidRPr="00E541E0">
              <w:rPr>
                <w:rFonts w:ascii="Times New Roman" w:eastAsia="Times New Roman" w:hAnsi="Times New Roman"/>
                <w:sz w:val="20"/>
                <w:szCs w:val="20"/>
              </w:rPr>
              <w:t xml:space="preserve"> Злынковского района Брянской области; проведение ремонта и благоустройства спортивной площадки , расположенной в р.п. Вышков, Злынковского района Брянской области в рамках реализации инициативного проекта, регионального проекта "Решаем вместе»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B982" w14:textId="386984A9" w:rsidR="00E541E0" w:rsidRPr="00E541E0" w:rsidRDefault="00E541E0" w:rsidP="00E541E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541E0">
              <w:rPr>
                <w:rFonts w:ascii="Times New Roman" w:eastAsia="Times New Roman" w:hAnsi="Times New Roman"/>
                <w:sz w:val="18"/>
                <w:szCs w:val="18"/>
              </w:rPr>
              <w:t>1. Рассмотреть итоги контрольного мероприятия, проанализировать нарушения и недостатки, отмеченные в акте по результатам контрольного мероприятия, принять меры по устранению причин и условий выявленных нарушений, а также привлечению к дисциплинарной ответственности должностных лиц, допустивших нарушения. Разработать план мероприятий по устранению выявленных нарушений и недостатков, их недопущению в дальнейшем, определив ответственных лиц за их реализацию.</w:t>
            </w:r>
          </w:p>
          <w:p w14:paraId="67F191C8" w14:textId="0BEA9831" w:rsidR="00E541E0" w:rsidRPr="00E541E0" w:rsidRDefault="00E541E0" w:rsidP="00F771D0">
            <w:pPr>
              <w:ind w:hanging="113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541E0">
              <w:rPr>
                <w:rFonts w:ascii="Times New Roman" w:eastAsia="Times New Roman" w:hAnsi="Times New Roman"/>
                <w:sz w:val="18"/>
                <w:szCs w:val="18"/>
              </w:rPr>
              <w:t>1.</w:t>
            </w:r>
            <w:r w:rsidR="00F771D0" w:rsidRPr="00E541E0">
              <w:rPr>
                <w:rFonts w:ascii="Times New Roman" w:eastAsia="Times New Roman" w:hAnsi="Times New Roman"/>
                <w:sz w:val="18"/>
                <w:szCs w:val="18"/>
              </w:rPr>
              <w:t>2. Провести</w:t>
            </w:r>
            <w:r w:rsidRPr="00E541E0">
              <w:rPr>
                <w:rFonts w:ascii="Times New Roman" w:eastAsia="Times New Roman" w:hAnsi="Times New Roman"/>
                <w:sz w:val="18"/>
                <w:szCs w:val="18"/>
              </w:rPr>
              <w:t xml:space="preserve"> комплекс юридически значимых </w:t>
            </w:r>
            <w:r w:rsidR="00F771D0" w:rsidRPr="00E541E0">
              <w:rPr>
                <w:rFonts w:ascii="Times New Roman" w:eastAsia="Times New Roman" w:hAnsi="Times New Roman"/>
                <w:sz w:val="18"/>
                <w:szCs w:val="18"/>
              </w:rPr>
              <w:t>действий по</w:t>
            </w:r>
            <w:r w:rsidRPr="00E541E0">
              <w:rPr>
                <w:rFonts w:ascii="Times New Roman" w:eastAsia="Times New Roman" w:hAnsi="Times New Roman"/>
                <w:sz w:val="18"/>
                <w:szCs w:val="18"/>
              </w:rPr>
              <w:t xml:space="preserve"> установлению контрольных точек объекта строительства «Работы по ремонту и благоустройство спортивной площадки, расположенной в </w:t>
            </w:r>
            <w:proofErr w:type="spellStart"/>
            <w:r w:rsidRPr="00E541E0">
              <w:rPr>
                <w:rFonts w:ascii="Times New Roman" w:eastAsia="Times New Roman" w:hAnsi="Times New Roman"/>
                <w:sz w:val="18"/>
                <w:szCs w:val="18"/>
              </w:rPr>
              <w:t>р.п.Вышков</w:t>
            </w:r>
            <w:proofErr w:type="spellEnd"/>
            <w:r w:rsidRPr="00E541E0">
              <w:rPr>
                <w:rFonts w:ascii="Times New Roman" w:eastAsia="Times New Roman" w:hAnsi="Times New Roman"/>
                <w:sz w:val="18"/>
                <w:szCs w:val="18"/>
              </w:rPr>
              <w:t xml:space="preserve"> Злынковского района Брянской области», с выделением земельного участка на местности, </w:t>
            </w:r>
            <w:r w:rsidR="00F771D0" w:rsidRPr="00E541E0">
              <w:rPr>
                <w:rFonts w:ascii="Times New Roman" w:eastAsia="Times New Roman" w:hAnsi="Times New Roman"/>
                <w:sz w:val="18"/>
                <w:szCs w:val="18"/>
              </w:rPr>
              <w:t>формированию межевого</w:t>
            </w:r>
            <w:r w:rsidRPr="00E541E0">
              <w:rPr>
                <w:rFonts w:ascii="Times New Roman" w:eastAsia="Times New Roman" w:hAnsi="Times New Roman"/>
                <w:sz w:val="18"/>
                <w:szCs w:val="18"/>
              </w:rPr>
              <w:t xml:space="preserve"> плана земельного </w:t>
            </w:r>
            <w:r w:rsidR="00F771D0" w:rsidRPr="00E541E0">
              <w:rPr>
                <w:rFonts w:ascii="Times New Roman" w:eastAsia="Times New Roman" w:hAnsi="Times New Roman"/>
                <w:sz w:val="18"/>
                <w:szCs w:val="18"/>
              </w:rPr>
              <w:t>участка с</w:t>
            </w:r>
            <w:r w:rsidRPr="00E541E0">
              <w:rPr>
                <w:rFonts w:ascii="Times New Roman" w:eastAsia="Times New Roman" w:hAnsi="Times New Roman"/>
                <w:sz w:val="18"/>
                <w:szCs w:val="18"/>
              </w:rPr>
              <w:t xml:space="preserve"> последующей постановкой земельного участка на кадастровый учет.</w:t>
            </w:r>
          </w:p>
          <w:p w14:paraId="31564B45" w14:textId="6EFEE193" w:rsidR="005D0F25" w:rsidRPr="005D0F25" w:rsidRDefault="00E541E0" w:rsidP="00E541E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541E0">
              <w:rPr>
                <w:rFonts w:ascii="Times New Roman" w:eastAsia="Times New Roman" w:hAnsi="Times New Roman"/>
                <w:sz w:val="18"/>
                <w:szCs w:val="18"/>
              </w:rPr>
              <w:t>1.3. Обеспечить соблюдение требований Инструкции 157н, Федерального закона от 06.12.2011 N 402-ФЗ (ред. от 15.12.2025) "О бухгалтерском учете", федеральных стандартов, при отражении затрат в бухгалтерском учете, по результатам строительства спортивных объектов.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6C02" w14:textId="2B4E306B" w:rsidR="005D0F25" w:rsidRPr="005D0F25" w:rsidRDefault="00E541E0" w:rsidP="005D0F2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01.04.2026г.</w:t>
            </w: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9A80" w14:textId="1E832E93" w:rsidR="00D911CD" w:rsidRDefault="00D911CD" w:rsidP="00D911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 w:rsidRPr="00D911CD">
              <w:rPr>
                <w:rFonts w:ascii="Times New Roman" w:hAnsi="Times New Roman"/>
                <w:sz w:val="18"/>
                <w:szCs w:val="18"/>
              </w:rPr>
              <w:t>тоги контрольного мероприятия, проанализиров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аны ,отмеченные в акте </w:t>
            </w:r>
            <w:r w:rsidRPr="00D911CD">
              <w:rPr>
                <w:rFonts w:ascii="Times New Roman" w:hAnsi="Times New Roman"/>
                <w:sz w:val="18"/>
                <w:szCs w:val="18"/>
              </w:rPr>
              <w:t>нарушения и недостатки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рассмотрены на служебном совещании при и. о. главы Вышковской поселковой администрации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Злынковсокого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района Алисевич Ю.В. ,должностные лица поселковой администрации за нарушение требований Федерального </w:t>
            </w:r>
            <w:r w:rsidRPr="00D911CD">
              <w:rPr>
                <w:rFonts w:ascii="Times New Roman" w:hAnsi="Times New Roman"/>
                <w:sz w:val="18"/>
                <w:szCs w:val="18"/>
              </w:rPr>
              <w:t>закона от 06.12.2011 N 402-ФЗ (ред. от 15.12.2025) "О бухгалтерском учете"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привлечены к дисциплинарной ответственности.</w:t>
            </w:r>
          </w:p>
          <w:p w14:paraId="7980177C" w14:textId="55AA307F" w:rsidR="00D911CD" w:rsidRPr="00D911CD" w:rsidRDefault="00D911CD" w:rsidP="00D911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Проведен </w:t>
            </w:r>
            <w:r w:rsidRPr="00D911CD">
              <w:rPr>
                <w:rFonts w:ascii="Times New Roman" w:hAnsi="Times New Roman"/>
                <w:sz w:val="18"/>
                <w:szCs w:val="18"/>
              </w:rPr>
              <w:t xml:space="preserve">комплекс юридически значимых действий по установлению контрольных точек объекта строительства «Работы по ремонту и благоустройство спортивной площадки, расположенной в </w:t>
            </w:r>
            <w:proofErr w:type="spellStart"/>
            <w:r w:rsidRPr="00D911CD">
              <w:rPr>
                <w:rFonts w:ascii="Times New Roman" w:hAnsi="Times New Roman"/>
                <w:sz w:val="18"/>
                <w:szCs w:val="18"/>
              </w:rPr>
              <w:t>р.п.Вышков</w:t>
            </w:r>
            <w:proofErr w:type="spellEnd"/>
            <w:r w:rsidRPr="00D911CD">
              <w:rPr>
                <w:rFonts w:ascii="Times New Roman" w:hAnsi="Times New Roman"/>
                <w:sz w:val="18"/>
                <w:szCs w:val="18"/>
              </w:rPr>
              <w:t xml:space="preserve"> Злынковского района Брянской области», с выделением земельного участка на местности,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 </w:t>
            </w:r>
            <w:r w:rsidRPr="00D911CD">
              <w:rPr>
                <w:rFonts w:ascii="Times New Roman" w:hAnsi="Times New Roman"/>
                <w:sz w:val="18"/>
                <w:szCs w:val="18"/>
              </w:rPr>
              <w:t xml:space="preserve">формированию межевого плана земельного </w:t>
            </w:r>
            <w:r w:rsidR="00801888" w:rsidRPr="00D911CD">
              <w:rPr>
                <w:rFonts w:ascii="Times New Roman" w:hAnsi="Times New Roman"/>
                <w:sz w:val="18"/>
                <w:szCs w:val="18"/>
              </w:rPr>
              <w:t>участка.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Основание письмо Вышковской поселковой администрации от 23.04.2026г.№119.</w:t>
            </w:r>
          </w:p>
          <w:p w14:paraId="113C43EB" w14:textId="7353D782" w:rsidR="005D0F25" w:rsidRPr="005D0F25" w:rsidRDefault="00D911CD" w:rsidP="00D911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911CD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57A6" w14:textId="7503818A" w:rsidR="005D0F25" w:rsidRPr="005D0F25" w:rsidRDefault="00E541E0" w:rsidP="005D0F2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04.05.2026г.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D6DDF" w14:textId="6680CABB" w:rsidR="005D0F25" w:rsidRPr="005D0F25" w:rsidRDefault="00D911CD" w:rsidP="005D0F2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23.04.2026года.</w:t>
            </w:r>
          </w:p>
        </w:tc>
      </w:tr>
      <w:tr w:rsidR="007F33F1" w:rsidRPr="005D0F25" w14:paraId="63DBA871" w14:textId="77777777" w:rsidTr="00F771D0">
        <w:trPr>
          <w:trHeight w:val="258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37D7" w14:textId="3C88F2F1" w:rsidR="005D0F25" w:rsidRPr="005D0F25" w:rsidRDefault="00DB5370" w:rsidP="005D0F2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DE424" w14:textId="77777777" w:rsidR="00DB5370" w:rsidRPr="00DB5370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t>Объект проверки: МБУДО «ЗДШИ».</w:t>
            </w:r>
          </w:p>
          <w:p w14:paraId="0263303E" w14:textId="4ED61F81" w:rsidR="005D0F25" w:rsidRPr="005D0F25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t>Контрольное мероприятие: «Проверка целевого и эффективного использования субсидии, переданной бюджетам муниципальных образований на реализацию мероприятия по оснащению детских школ искусств и училищ в рамках регионального проекта «Семейные ценности и инфраструктура культуры» в 2025году (совместно с Контрольно-счетной палатой Брянской области).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BD7F" w14:textId="77777777" w:rsidR="00DB5370" w:rsidRPr="00DB5370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t>1. Рассмотреть итоги контрольного мероприятия, проанализировать нарушения</w:t>
            </w:r>
          </w:p>
          <w:p w14:paraId="0FD95854" w14:textId="77777777" w:rsidR="00DB5370" w:rsidRPr="00DB5370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t>и недостатки, отмеченные в акте по результатам контрольного мероприятия, принять</w:t>
            </w:r>
          </w:p>
          <w:p w14:paraId="201E41EB" w14:textId="77777777" w:rsidR="00DB5370" w:rsidRPr="00DB5370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t>меры по устранению причин и условий выявленных нарушений, а также</w:t>
            </w:r>
          </w:p>
          <w:p w14:paraId="43D39F13" w14:textId="77777777" w:rsidR="00DB5370" w:rsidRPr="00DB5370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t>по привлечению к дисциплинарной ответственности должностных лиц, допустивших</w:t>
            </w:r>
          </w:p>
          <w:p w14:paraId="288A796A" w14:textId="77777777" w:rsidR="00DB5370" w:rsidRPr="00DB5370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t>нарушения. Разработать план мероприятий по устранению выявленных нарушений</w:t>
            </w:r>
          </w:p>
          <w:p w14:paraId="6360A55B" w14:textId="77777777" w:rsidR="00DB5370" w:rsidRPr="00DB5370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t>и недостатков, их недопущению в дальнейшем, определив ответственных лиц за его</w:t>
            </w:r>
          </w:p>
          <w:p w14:paraId="0DB489B3" w14:textId="77777777" w:rsidR="00DB5370" w:rsidRPr="00DB5370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t>реализацию.</w:t>
            </w:r>
          </w:p>
          <w:p w14:paraId="6213523F" w14:textId="77777777" w:rsidR="00DB5370" w:rsidRPr="00DB5370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t>2. При получении целевых субсидий совместно с Учредителем</w:t>
            </w:r>
          </w:p>
          <w:p w14:paraId="1A4719E6" w14:textId="77777777" w:rsidR="00DB5370" w:rsidRPr="00DB5370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t>прорабатывать вопрос о включении в соглашение о предоставлении субсидий</w:t>
            </w:r>
          </w:p>
          <w:p w14:paraId="34B94C52" w14:textId="77777777" w:rsidR="00DB5370" w:rsidRPr="00DB5370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корректной и прозрачной формулировки результата их использования,</w:t>
            </w:r>
          </w:p>
          <w:p w14:paraId="43B1AF5E" w14:textId="77777777" w:rsidR="00DB5370" w:rsidRPr="00DB5370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t>исключающей риск неэффективного использования средств и недостоверности</w:t>
            </w:r>
          </w:p>
          <w:p w14:paraId="12A1913A" w14:textId="77777777" w:rsidR="00DB5370" w:rsidRPr="00DB5370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t>отчетных данных.</w:t>
            </w:r>
          </w:p>
          <w:p w14:paraId="5B4D1D02" w14:textId="77777777" w:rsidR="00DB5370" w:rsidRPr="00DB5370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t>3. Обеспечивать формирование отчетных данных об использовании целевых</w:t>
            </w:r>
          </w:p>
          <w:p w14:paraId="385EC5BF" w14:textId="77777777" w:rsidR="00DB5370" w:rsidRPr="00DB5370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t>средств с учетом всех изменений, вносимых в соглашение об их предоставлении.</w:t>
            </w:r>
          </w:p>
          <w:p w14:paraId="26D4F912" w14:textId="77777777" w:rsidR="00DB5370" w:rsidRPr="00DB5370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t>4. Не допускать изменений существенных условий контракта при его</w:t>
            </w:r>
          </w:p>
          <w:p w14:paraId="5363E25B" w14:textId="77777777" w:rsidR="00DB5370" w:rsidRPr="00DB5370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t>исполнении, за исключением случаев, предусмотренных статьей 95 Федерального</w:t>
            </w:r>
          </w:p>
          <w:p w14:paraId="39EFAD74" w14:textId="77777777" w:rsidR="00DB5370" w:rsidRPr="00DB5370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t>закона от 05.04.2013 № 44-ФЗ «О контрактной системе в сфере закупок товаров,</w:t>
            </w:r>
          </w:p>
          <w:p w14:paraId="3ADE004D" w14:textId="77777777" w:rsidR="00DB5370" w:rsidRPr="00DB5370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t>работ, услуг для обеспечения государственных и муниципальных нужд».</w:t>
            </w:r>
          </w:p>
          <w:p w14:paraId="71BE568C" w14:textId="77777777" w:rsidR="00DB5370" w:rsidRPr="00DB5370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t>5. Обеспечивать соблюдение пунктов 1 и 4 статьи 96 Федерального закона</w:t>
            </w:r>
          </w:p>
          <w:p w14:paraId="2E0B2B20" w14:textId="77777777" w:rsidR="00DB5370" w:rsidRPr="00DB5370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t>от 05.04.2013 № 44-ФЗ «О контрактной системе в сфере закупок товаров, работ,</w:t>
            </w:r>
          </w:p>
          <w:p w14:paraId="7D82449C" w14:textId="77777777" w:rsidR="00DB5370" w:rsidRPr="00DB5370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t>услуг для обеспечения государственных и муниципальных нужд» в части</w:t>
            </w:r>
          </w:p>
          <w:p w14:paraId="098F1AA6" w14:textId="77777777" w:rsidR="00DB5370" w:rsidRPr="00DB5370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t>заключения контрактов после предоставления обеспечения исполнения</w:t>
            </w:r>
          </w:p>
          <w:p w14:paraId="51FDFD17" w14:textId="77777777" w:rsidR="00DB5370" w:rsidRPr="00DB5370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t>контрактов.</w:t>
            </w:r>
          </w:p>
          <w:p w14:paraId="17E32A55" w14:textId="77777777" w:rsidR="00DB5370" w:rsidRPr="00DB5370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t>6. Обеспечить соблюдение пункта 267 Единого плана счетов бухгалтерского</w:t>
            </w:r>
          </w:p>
          <w:p w14:paraId="00DBC398" w14:textId="77777777" w:rsidR="00DB5370" w:rsidRPr="00DB5370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t>учета для органов государственной власти (государственных органов), органов</w:t>
            </w:r>
          </w:p>
          <w:p w14:paraId="09EB40FD" w14:textId="77777777" w:rsidR="00DB5370" w:rsidRPr="00DB5370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t>местного самоуправления, органов управления государственными внебюджетными</w:t>
            </w:r>
          </w:p>
          <w:p w14:paraId="2128E82E" w14:textId="77777777" w:rsidR="00DB5370" w:rsidRPr="00DB5370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t>фондами, государственных академий наук, государственных (муниципальных)</w:t>
            </w:r>
          </w:p>
          <w:p w14:paraId="395FE984" w14:textId="77777777" w:rsidR="00DB5370" w:rsidRPr="00DB5370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t>учреждений и Инструкции по его применению, утвержденных Приказом Минфина</w:t>
            </w:r>
          </w:p>
          <w:p w14:paraId="2F8E4302" w14:textId="77777777" w:rsidR="00DB5370" w:rsidRPr="00DB5370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t>России от 01.12.2010 № 157н, при отражении в бухгалтерском учете обеспечения</w:t>
            </w:r>
          </w:p>
          <w:p w14:paraId="7E644D3C" w14:textId="7FAD81FC" w:rsidR="005D0F25" w:rsidRPr="005D0F25" w:rsidRDefault="00DB5370" w:rsidP="00DB5370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B5370">
              <w:rPr>
                <w:rFonts w:ascii="Times New Roman" w:eastAsia="Times New Roman" w:hAnsi="Times New Roman"/>
                <w:sz w:val="18"/>
                <w:szCs w:val="18"/>
              </w:rPr>
              <w:t>исполнения контракта.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E277" w14:textId="07AD1A74" w:rsidR="005D0F25" w:rsidRPr="005D0F25" w:rsidRDefault="00DB5370" w:rsidP="005D0F2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30.03.2026</w:t>
            </w: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0629" w14:textId="4812DAAB" w:rsidR="00E0761A" w:rsidRPr="00E0761A" w:rsidRDefault="00E0761A" w:rsidP="00E0761A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0761A">
              <w:rPr>
                <w:rFonts w:ascii="Times New Roman" w:eastAsia="Times New Roman" w:hAnsi="Times New Roman"/>
                <w:sz w:val="20"/>
                <w:szCs w:val="20"/>
              </w:rPr>
              <w:t xml:space="preserve">1.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И</w:t>
            </w:r>
            <w:r w:rsidRPr="00E0761A">
              <w:rPr>
                <w:rFonts w:ascii="Times New Roman" w:eastAsia="Times New Roman" w:hAnsi="Times New Roman"/>
                <w:sz w:val="20"/>
                <w:szCs w:val="20"/>
              </w:rPr>
              <w:t xml:space="preserve">тоги контрольного мероприятия, </w:t>
            </w:r>
            <w:r w:rsidR="00F54A98" w:rsidRPr="00E0761A">
              <w:rPr>
                <w:rFonts w:ascii="Times New Roman" w:eastAsia="Times New Roman" w:hAnsi="Times New Roman"/>
                <w:sz w:val="20"/>
                <w:szCs w:val="20"/>
              </w:rPr>
              <w:t>проанализиров</w:t>
            </w:r>
            <w:r w:rsidR="00F54A98">
              <w:rPr>
                <w:rFonts w:ascii="Times New Roman" w:eastAsia="Times New Roman" w:hAnsi="Times New Roman"/>
                <w:sz w:val="20"/>
                <w:szCs w:val="20"/>
              </w:rPr>
              <w:t>аны</w:t>
            </w:r>
            <w:r w:rsidR="00F54A98" w:rsidRPr="00E0761A">
              <w:rPr>
                <w:rFonts w:ascii="Times New Roman" w:eastAsia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на служебном совещании при директоре МБУ </w:t>
            </w:r>
            <w:r w:rsidR="00D53F0D">
              <w:rPr>
                <w:rFonts w:ascii="Times New Roman" w:eastAsia="Times New Roman" w:hAnsi="Times New Roman"/>
                <w:sz w:val="20"/>
                <w:szCs w:val="20"/>
              </w:rPr>
              <w:t>ДО</w:t>
            </w:r>
            <w:r w:rsidR="0080188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«</w:t>
            </w:r>
            <w:r w:rsidR="00F771D0">
              <w:rPr>
                <w:rFonts w:ascii="Times New Roman" w:eastAsia="Times New Roman" w:hAnsi="Times New Roman"/>
                <w:sz w:val="20"/>
                <w:szCs w:val="20"/>
              </w:rPr>
              <w:t>ЗДЩИ» рассмотрены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E0761A">
              <w:rPr>
                <w:rFonts w:ascii="Times New Roman" w:eastAsia="Times New Roman" w:hAnsi="Times New Roman"/>
                <w:sz w:val="20"/>
                <w:szCs w:val="20"/>
              </w:rPr>
              <w:t>нарушения</w:t>
            </w:r>
          </w:p>
          <w:p w14:paraId="040E24A5" w14:textId="05566F32" w:rsidR="00E0761A" w:rsidRDefault="00E0761A" w:rsidP="00E0761A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0761A">
              <w:rPr>
                <w:rFonts w:ascii="Times New Roman" w:eastAsia="Times New Roman" w:hAnsi="Times New Roman"/>
                <w:sz w:val="20"/>
                <w:szCs w:val="20"/>
              </w:rPr>
              <w:t>и недостатки, отмеченные в акте по результатам контрольного мероприятия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и определены дополнительные меры по </w:t>
            </w:r>
            <w:r w:rsidR="00D53F0D">
              <w:rPr>
                <w:rFonts w:ascii="Times New Roman" w:eastAsia="Times New Roman" w:hAnsi="Times New Roman"/>
                <w:sz w:val="20"/>
                <w:szCs w:val="20"/>
              </w:rPr>
              <w:t>недопущению нарушения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D53F0D">
              <w:rPr>
                <w:rFonts w:ascii="Times New Roman" w:eastAsia="Times New Roman" w:hAnsi="Times New Roman"/>
                <w:sz w:val="20"/>
                <w:szCs w:val="20"/>
              </w:rPr>
              <w:t>требований:</w:t>
            </w:r>
            <w:r w:rsidR="00D53F0D">
              <w:t xml:space="preserve"> </w:t>
            </w:r>
            <w:r w:rsidR="00D53F0D" w:rsidRPr="00D53F0D">
              <w:rPr>
                <w:rFonts w:ascii="Times New Roman" w:eastAsia="Times New Roman" w:hAnsi="Times New Roman"/>
                <w:sz w:val="20"/>
                <w:szCs w:val="20"/>
              </w:rPr>
              <w:t>Федерального закона от 06.12.2011 N 402-ФЗ (ред. от 15.12.2025) "О бухгалтерском учете</w:t>
            </w:r>
            <w:r w:rsidR="00F771D0" w:rsidRPr="00D53F0D">
              <w:rPr>
                <w:rFonts w:ascii="Times New Roman" w:eastAsia="Times New Roman" w:hAnsi="Times New Roman"/>
                <w:sz w:val="20"/>
                <w:szCs w:val="20"/>
              </w:rPr>
              <w:t>»; ФЗ</w:t>
            </w:r>
            <w:r w:rsidR="00D53F0D">
              <w:rPr>
                <w:rFonts w:ascii="Times New Roman" w:eastAsia="Times New Roman" w:hAnsi="Times New Roman"/>
                <w:sz w:val="20"/>
                <w:szCs w:val="20"/>
              </w:rPr>
              <w:t xml:space="preserve"> №44-ФЗ при осуществлении закупок работ, услуг для муниципальных нужд. Разработан порядок предоставления и </w:t>
            </w:r>
            <w:r w:rsidR="00D53F0D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использования субсидии на иные целы в учреждениях культуры Злынковского района.</w:t>
            </w:r>
          </w:p>
          <w:p w14:paraId="53EEF8D0" w14:textId="11CC33CF" w:rsidR="00D53F0D" w:rsidRDefault="00D53F0D" w:rsidP="00E0761A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4006EF69" w14:textId="7C42B54D" w:rsidR="005D0F25" w:rsidRPr="005D0F25" w:rsidRDefault="00D53F0D" w:rsidP="00F771D0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Письмо МБУДО «ЗДШИ» №167 от 15.04.2026г.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7425" w14:textId="04541BE9" w:rsidR="005D0F25" w:rsidRPr="005D0F25" w:rsidRDefault="00DB5370" w:rsidP="005D0F2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30.04.2026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A9F2" w14:textId="665D9CC4" w:rsidR="005D0F25" w:rsidRPr="005D0F25" w:rsidRDefault="00D53F0D" w:rsidP="005D0F2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15.04.2026</w:t>
            </w:r>
          </w:p>
        </w:tc>
      </w:tr>
      <w:tr w:rsidR="007F33F1" w:rsidRPr="005D0F25" w14:paraId="277C871D" w14:textId="77777777" w:rsidTr="00F771D0">
        <w:trPr>
          <w:trHeight w:val="258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D6BB" w14:textId="171C9496" w:rsidR="005D0F25" w:rsidRPr="005D0F25" w:rsidRDefault="00715051" w:rsidP="005D0F2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B586" w14:textId="77777777" w:rsidR="00715051" w:rsidRPr="00715051" w:rsidRDefault="00715051" w:rsidP="00715051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5051">
              <w:rPr>
                <w:rFonts w:ascii="Times New Roman" w:eastAsia="Times New Roman" w:hAnsi="Times New Roman"/>
                <w:sz w:val="20"/>
                <w:szCs w:val="20"/>
              </w:rPr>
              <w:t>Объект проверки:</w:t>
            </w:r>
          </w:p>
          <w:p w14:paraId="13A2275D" w14:textId="66A69318" w:rsidR="005D0F25" w:rsidRPr="005D0F25" w:rsidRDefault="00715051" w:rsidP="00715051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5051">
              <w:rPr>
                <w:rFonts w:ascii="Times New Roman" w:eastAsia="Times New Roman" w:hAnsi="Times New Roman"/>
                <w:sz w:val="20"/>
                <w:szCs w:val="20"/>
              </w:rPr>
              <w:t xml:space="preserve">Администрация Злынковского района Брянской </w:t>
            </w:r>
            <w:r w:rsidR="00F771D0" w:rsidRPr="00715051">
              <w:rPr>
                <w:rFonts w:ascii="Times New Roman" w:eastAsia="Times New Roman" w:hAnsi="Times New Roman"/>
                <w:sz w:val="20"/>
                <w:szCs w:val="20"/>
              </w:rPr>
              <w:t>области. Контрольное</w:t>
            </w:r>
            <w:r w:rsidRPr="00715051">
              <w:rPr>
                <w:rFonts w:ascii="Times New Roman" w:eastAsia="Times New Roman" w:hAnsi="Times New Roman"/>
                <w:sz w:val="20"/>
                <w:szCs w:val="20"/>
              </w:rPr>
              <w:t xml:space="preserve"> мероприятие Проверка целевого и эффективного использования средств дорожного фонда Злынковского муниципального района Брянской области в 2025году»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4BBC" w14:textId="77777777" w:rsidR="00715051" w:rsidRPr="00715051" w:rsidRDefault="00715051" w:rsidP="00715051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5051">
              <w:rPr>
                <w:rFonts w:ascii="Times New Roman" w:eastAsia="Times New Roman" w:hAnsi="Times New Roman"/>
                <w:sz w:val="20"/>
                <w:szCs w:val="20"/>
              </w:rPr>
              <w:t xml:space="preserve">1. Рассмотреть итоги контрольного мероприятия, проанализировать нарушения и недостатки, отмеченные в акте по результатам контрольного мероприятия, принять меры по устранению причин и условий выявленных нарушений, а также привлечению к дисциплинарной ответственности должностных лиц, допустивших нарушения. Разработать план мероприятий по устранению выявленных нарушений и недостатков, их </w:t>
            </w:r>
            <w:r w:rsidRPr="00715051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недопущению в дальнейшем, определив ответственных лиц за их реализацию.</w:t>
            </w:r>
          </w:p>
          <w:p w14:paraId="26114CC8" w14:textId="77777777" w:rsidR="00715051" w:rsidRPr="00715051" w:rsidRDefault="00715051" w:rsidP="00715051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5051">
              <w:rPr>
                <w:rFonts w:ascii="Times New Roman" w:eastAsia="Times New Roman" w:hAnsi="Times New Roman"/>
                <w:sz w:val="20"/>
                <w:szCs w:val="20"/>
              </w:rPr>
              <w:t>2.В целях обеспечения эффективного расходования бюджетных средств максимально использовать размещения закупок в едином агрегаторе «Электронный магазин Брянской области».</w:t>
            </w:r>
          </w:p>
          <w:p w14:paraId="00BB5433" w14:textId="77777777" w:rsidR="00715051" w:rsidRPr="00715051" w:rsidRDefault="00715051" w:rsidP="00715051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5051">
              <w:rPr>
                <w:rFonts w:ascii="Times New Roman" w:eastAsia="Times New Roman" w:hAnsi="Times New Roman"/>
                <w:sz w:val="20"/>
                <w:szCs w:val="20"/>
              </w:rPr>
              <w:t xml:space="preserve">  3. Соблюдать условия заключенных контрактов(договоров) в части оплаты за выполненные работы, поставленные товары, перечисления авансовых платежей. </w:t>
            </w:r>
          </w:p>
          <w:p w14:paraId="2D99DD34" w14:textId="77777777" w:rsidR="00715051" w:rsidRPr="00715051" w:rsidRDefault="00715051" w:rsidP="00715051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5051">
              <w:rPr>
                <w:rFonts w:ascii="Times New Roman" w:eastAsia="Times New Roman" w:hAnsi="Times New Roman"/>
                <w:sz w:val="20"/>
                <w:szCs w:val="20"/>
              </w:rPr>
              <w:t>4. Провести актуализацию Постановления Администрации Злынковского района от 24.01.2017№27а «Об утверждении Порядка содержания, капитального ремонта , ремонта автомобильных дорог общего пользования местного значения муниципального образования», в связи с изданием Приказа Минтранса России от 07.08.2020 N 288 "О порядке проведения оценки технического состояния автомобильных дорог" (Зарегистрировано в Минюсте России 20.11.2020 N 61024).</w:t>
            </w:r>
          </w:p>
          <w:p w14:paraId="02C7E1F9" w14:textId="77777777" w:rsidR="00715051" w:rsidRPr="00715051" w:rsidRDefault="00715051" w:rsidP="00715051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5051">
              <w:rPr>
                <w:rFonts w:ascii="Times New Roman" w:eastAsia="Times New Roman" w:hAnsi="Times New Roman"/>
                <w:sz w:val="20"/>
                <w:szCs w:val="20"/>
              </w:rPr>
              <w:t>5. Провести актуализацию Постановления Администрации Злынковского района от 05 июля 2017года № 238 «Об утверждении нормативных затрат на капитальный ремонт, ремонт и содержание автомобильных дорог местного значения и правил расчета размера ассигнований бюджета Злынковского района на указанные цели» ,в связи с вступлением в силу Постановления Правительства Брянской области от 27.11.2017 N 602-п "Об утверждении нормативов финансовых затрат на капитальный ремонт, ремонт, содержание автомобильных дорог регионального или межмуниципального значения».</w:t>
            </w:r>
          </w:p>
          <w:p w14:paraId="240B5C1D" w14:textId="4934B069" w:rsidR="005D0F25" w:rsidRPr="005D0F25" w:rsidRDefault="00715051" w:rsidP="00715051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5051">
              <w:rPr>
                <w:rFonts w:ascii="Times New Roman" w:eastAsia="Times New Roman" w:hAnsi="Times New Roman"/>
                <w:sz w:val="20"/>
                <w:szCs w:val="20"/>
              </w:rPr>
              <w:t xml:space="preserve">6. Провести актуализацию Постановления Администрации Злынковского района от 07.02.2020г№24 «Об утверждении порядка осуществления муниципального контроля за обеспечением сохранности автомобильных дорог общего пользования местного значения в границах муниципального образования «Злынковского района» в связи  увольнением </w:t>
            </w:r>
            <w:r w:rsidRPr="00715051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должностных лиц, уполномоченных на осуществление муниципального контроля за сохранностью автомобильных дорог местного значения в границах муниципального образования Злынковский муниципальный района Брянской области.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9880B" w14:textId="7E12F65A" w:rsidR="00F771D0" w:rsidRPr="00F771D0" w:rsidRDefault="00715051" w:rsidP="00F771D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25.06.2026г.</w:t>
            </w: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7949" w14:textId="3E87072D" w:rsidR="00D8083C" w:rsidRDefault="00D8083C" w:rsidP="00D8083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8083C">
              <w:rPr>
                <w:rFonts w:ascii="Times New Roman" w:eastAsia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Администрацией Злынковского </w:t>
            </w:r>
            <w:r w:rsidR="00E30A04">
              <w:rPr>
                <w:rFonts w:ascii="Times New Roman" w:eastAsia="Times New Roman" w:hAnsi="Times New Roman"/>
                <w:sz w:val="20"/>
                <w:szCs w:val="20"/>
              </w:rPr>
              <w:t xml:space="preserve">района </w:t>
            </w:r>
            <w:r w:rsidR="00E30A04" w:rsidRPr="00D8083C">
              <w:rPr>
                <w:rFonts w:ascii="Times New Roman" w:eastAsia="Times New Roman" w:hAnsi="Times New Roman"/>
                <w:sz w:val="20"/>
                <w:szCs w:val="20"/>
              </w:rPr>
              <w:t>рассмотрены</w:t>
            </w:r>
            <w:r w:rsidRPr="00D8083C">
              <w:rPr>
                <w:rFonts w:ascii="Times New Roman" w:eastAsia="Times New Roman" w:hAnsi="Times New Roman"/>
                <w:sz w:val="20"/>
                <w:szCs w:val="20"/>
              </w:rPr>
              <w:t xml:space="preserve"> итоги контрольного мероприятия, проанализировать нарушения и недостатки, отмеченные в акте по результатам контрольного мероприятия, принят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ы</w:t>
            </w:r>
            <w:r w:rsidRPr="00D8083C">
              <w:rPr>
                <w:rFonts w:ascii="Times New Roman" w:eastAsia="Times New Roman" w:hAnsi="Times New Roman"/>
                <w:sz w:val="20"/>
                <w:szCs w:val="20"/>
              </w:rPr>
              <w:t xml:space="preserve"> меры по устранению причин и условий выявленных нарушений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D8083C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p w14:paraId="2E8138B7" w14:textId="3A2A107F" w:rsidR="00D8083C" w:rsidRDefault="00D8083C" w:rsidP="00D8083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2.Проведена актуализация нормативных документов органов местного самоуправления Злынковского муниципального района Брянской области:</w:t>
            </w:r>
          </w:p>
          <w:p w14:paraId="7AC7B14C" w14:textId="7BF8DE4E" w:rsidR="00D8083C" w:rsidRDefault="00D8083C" w:rsidP="00D8083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2.1. Постановлением администрации Злынковского района Брянской области от 05.08.2026г.№226 утверждены правила расчета размера ассигнований бюджета на капитальный ремонт, ремонт и содержание автомобильных дорог общего пользования местного значения Злынковского муниципального района.</w:t>
            </w:r>
          </w:p>
          <w:p w14:paraId="15754C80" w14:textId="5585F269" w:rsidR="00D8083C" w:rsidRDefault="00D8083C" w:rsidP="00D8083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2.2.</w:t>
            </w:r>
            <w:r>
              <w:t xml:space="preserve"> </w:t>
            </w:r>
            <w:r w:rsidRPr="00D8083C">
              <w:rPr>
                <w:rFonts w:ascii="Times New Roman" w:eastAsia="Times New Roman" w:hAnsi="Times New Roman"/>
                <w:sz w:val="20"/>
                <w:szCs w:val="20"/>
              </w:rPr>
              <w:t>Постановлением администрации Злынковского района Брянской области от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06</w:t>
            </w:r>
            <w:r w:rsidRPr="00D8083C">
              <w:rPr>
                <w:rFonts w:ascii="Times New Roman" w:eastAsia="Times New Roman" w:hAnsi="Times New Roman"/>
                <w:sz w:val="20"/>
                <w:szCs w:val="20"/>
              </w:rPr>
              <w:t>.08.2026г.№22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  <w:r w:rsidRPr="00D8083C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внесены изменения в Постановление от 07.02.2020г.№24 «Об утверждении порядка осуществления муниципального контроля за обеспечением сохранности автомобильных дорог общего пользования</w:t>
            </w:r>
            <w:r w:rsidR="002C73D0">
              <w:rPr>
                <w:rFonts w:ascii="Times New Roman" w:eastAsia="Times New Roman" w:hAnsi="Times New Roman"/>
                <w:sz w:val="20"/>
                <w:szCs w:val="20"/>
              </w:rPr>
              <w:t xml:space="preserve"> местного значения в границах муниципального образования «Злынковский район».</w:t>
            </w:r>
          </w:p>
          <w:p w14:paraId="0EB17772" w14:textId="330D6F57" w:rsidR="002C73D0" w:rsidRDefault="002C73D0" w:rsidP="00D8083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2.3.</w:t>
            </w:r>
            <w:r>
              <w:t xml:space="preserve"> </w:t>
            </w:r>
            <w:r w:rsidRPr="002C73D0">
              <w:rPr>
                <w:rFonts w:ascii="Times New Roman" w:eastAsia="Times New Roman" w:hAnsi="Times New Roman"/>
                <w:sz w:val="20"/>
                <w:szCs w:val="20"/>
              </w:rPr>
              <w:t>Постановлением администрации Злынковского района Брянской области от 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Pr="002C73D0">
              <w:rPr>
                <w:rFonts w:ascii="Times New Roman" w:eastAsia="Times New Roman" w:hAnsi="Times New Roman"/>
                <w:sz w:val="20"/>
                <w:szCs w:val="20"/>
              </w:rPr>
              <w:t>.08.2026г.№22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5 утверждены: порядок проведения оценки технического состояния автомобильных дорого общего пользования</w:t>
            </w:r>
            <w:r>
              <w:t xml:space="preserve"> </w:t>
            </w:r>
            <w:r w:rsidRPr="002C73D0">
              <w:rPr>
                <w:rFonts w:ascii="Times New Roman" w:eastAsia="Times New Roman" w:hAnsi="Times New Roman"/>
                <w:sz w:val="20"/>
                <w:szCs w:val="20"/>
              </w:rPr>
              <w:t>местного значения в границах муниципального образования «Злынковский район»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; реестр должностных лиц, уполномоченных на осуществление муниципального </w:t>
            </w:r>
            <w:r w:rsidR="00F54A98">
              <w:rPr>
                <w:rFonts w:ascii="Times New Roman" w:eastAsia="Times New Roman" w:hAnsi="Times New Roman"/>
                <w:sz w:val="20"/>
                <w:szCs w:val="20"/>
              </w:rPr>
              <w:t>контроля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и проведению оценки технического состояния</w:t>
            </w:r>
            <w:r>
              <w:t xml:space="preserve"> </w:t>
            </w:r>
            <w:r w:rsidRPr="002C73D0">
              <w:rPr>
                <w:rFonts w:ascii="Times New Roman" w:eastAsia="Times New Roman" w:hAnsi="Times New Roman"/>
                <w:sz w:val="20"/>
                <w:szCs w:val="20"/>
              </w:rPr>
              <w:t xml:space="preserve">автомобильных дорого </w:t>
            </w:r>
            <w:r w:rsidRPr="002C73D0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общего пользования местного значения в границах муниципального образования «Злынковский район»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  <w:p w14:paraId="4E450116" w14:textId="11B8906E" w:rsidR="005D0F25" w:rsidRPr="005D0F25" w:rsidRDefault="002C73D0" w:rsidP="00F771D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Письмо Администрации Злынковского района Брянской области от</w:t>
            </w:r>
            <w:r w:rsidR="00E30A04">
              <w:rPr>
                <w:rFonts w:ascii="Times New Roman" w:eastAsia="Times New Roman" w:hAnsi="Times New Roman"/>
                <w:sz w:val="20"/>
                <w:szCs w:val="20"/>
              </w:rPr>
              <w:t xml:space="preserve"> 19.08.2026года №2713, копии разработанных нормативных документов)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245A" w14:textId="26CD954D" w:rsidR="007F33F1" w:rsidRDefault="007F33F1" w:rsidP="007F33F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Срок исполнения представления </w:t>
            </w:r>
            <w:r w:rsidR="00E30A04">
              <w:rPr>
                <w:rFonts w:ascii="Times New Roman" w:hAnsi="Times New Roman"/>
                <w:sz w:val="20"/>
                <w:szCs w:val="20"/>
              </w:rPr>
              <w:t>продлен, приказом председателя Контроль</w:t>
            </w:r>
            <w:r w:rsidR="00E30A04">
              <w:rPr>
                <w:rFonts w:ascii="Times New Roman" w:hAnsi="Times New Roman"/>
                <w:sz w:val="20"/>
                <w:szCs w:val="20"/>
              </w:rPr>
              <w:lastRenderedPageBreak/>
              <w:t>но-счетной палаты на 1 мес.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до 25.08.2026г.</w:t>
            </w:r>
          </w:p>
          <w:p w14:paraId="484782D5" w14:textId="607C6763" w:rsidR="005D0F25" w:rsidRPr="005D0F25" w:rsidRDefault="005D0F25" w:rsidP="007F33F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F70C" w14:textId="653DA2FE" w:rsidR="005D0F25" w:rsidRPr="005D0F25" w:rsidRDefault="00355ACC" w:rsidP="005D0F2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19.08.2026</w:t>
            </w:r>
          </w:p>
        </w:tc>
      </w:tr>
      <w:tr w:rsidR="007F33F1" w:rsidRPr="005D0F25" w14:paraId="200C52BF" w14:textId="77777777" w:rsidTr="00F771D0">
        <w:trPr>
          <w:trHeight w:val="258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31D5" w14:textId="2A2EEF28" w:rsidR="005D0F25" w:rsidRPr="005D0F25" w:rsidRDefault="00FC48CE" w:rsidP="005D0F2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E5FC" w14:textId="77777777" w:rsidR="001A7E76" w:rsidRPr="001A7E76" w:rsidRDefault="001A7E76" w:rsidP="001A7E76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7E76">
              <w:rPr>
                <w:rFonts w:ascii="Times New Roman" w:eastAsia="Times New Roman" w:hAnsi="Times New Roman"/>
                <w:sz w:val="20"/>
                <w:szCs w:val="20"/>
              </w:rPr>
              <w:t>Объекты контрольного мероприятия: Отдел образования администрации Злынковского района; МБОУ Злынковская ООШ№2.</w:t>
            </w:r>
          </w:p>
          <w:p w14:paraId="257CB177" w14:textId="32C0E192" w:rsidR="005D0F25" w:rsidRPr="005D0F25" w:rsidRDefault="001A7E76" w:rsidP="001A7E76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7E76">
              <w:rPr>
                <w:rFonts w:ascii="Times New Roman" w:eastAsia="Times New Roman" w:hAnsi="Times New Roman"/>
                <w:sz w:val="20"/>
                <w:szCs w:val="20"/>
              </w:rPr>
              <w:t>Контрольное мероприятие «Проверка целевого и эффективного использования средств, предусмотренных на реализацию мероприятий по модернизации школьных систем образования в 2025году, в рамках реализации Регионального проекта «Все лучшее детям (Брянская область)».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079F" w14:textId="77777777" w:rsidR="003A566C" w:rsidRPr="003A566C" w:rsidRDefault="003A566C" w:rsidP="003A566C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A566C">
              <w:rPr>
                <w:rFonts w:ascii="Times New Roman" w:eastAsia="Times New Roman" w:hAnsi="Times New Roman"/>
                <w:sz w:val="20"/>
                <w:szCs w:val="20"/>
              </w:rPr>
              <w:t>1. Рассмотреть итоги контрольного мероприятия, проанализировать нарушения и недостатки, отмеченные в акте по результатам контрольного мероприятия, принять меры по устранению причин и условий выявленных нарушений, а также привлечению к дисциплинарной ответственности должностных лиц, допустивших нарушения.</w:t>
            </w:r>
          </w:p>
          <w:p w14:paraId="3B603C46" w14:textId="77777777" w:rsidR="003A566C" w:rsidRPr="003A566C" w:rsidRDefault="003A566C" w:rsidP="003A566C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A566C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p w14:paraId="75F51747" w14:textId="77777777" w:rsidR="003A566C" w:rsidRPr="003A566C" w:rsidRDefault="003A566C" w:rsidP="003A566C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A566C">
              <w:rPr>
                <w:rFonts w:ascii="Times New Roman" w:eastAsia="Times New Roman" w:hAnsi="Times New Roman"/>
                <w:sz w:val="20"/>
                <w:szCs w:val="20"/>
              </w:rPr>
              <w:t>2.  Соблюдать условия заключенных контрактов(договоров) в части осуществления приемки выполненных работ, поставленных товаров, оказанных услуг.</w:t>
            </w:r>
          </w:p>
          <w:p w14:paraId="568AF46E" w14:textId="77777777" w:rsidR="003A566C" w:rsidRPr="003A566C" w:rsidRDefault="003A566C" w:rsidP="003A566C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A566C">
              <w:rPr>
                <w:rFonts w:ascii="Times New Roman" w:eastAsia="Times New Roman" w:hAnsi="Times New Roman"/>
                <w:sz w:val="20"/>
                <w:szCs w:val="20"/>
              </w:rPr>
              <w:t>3. Приказом МБОУ ЗЛЫНКОВСКАЯ ООШ №2   утвердить   перечень должностей, замещаемых работниками, с которыми работодатель может заключать письменные договора о полной индивидуальной материальной ответственности за недостачу вверенного имущества.</w:t>
            </w:r>
          </w:p>
          <w:p w14:paraId="674E7B3F" w14:textId="2BD000B2" w:rsidR="005D0F25" w:rsidRPr="005D0F25" w:rsidRDefault="003A566C" w:rsidP="003A566C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A566C">
              <w:rPr>
                <w:rFonts w:ascii="Times New Roman" w:eastAsia="Times New Roman" w:hAnsi="Times New Roman"/>
                <w:sz w:val="20"/>
                <w:szCs w:val="20"/>
              </w:rPr>
              <w:t>4.  Закрепить имущество приобретенное МБОУ ЗЛЫНКОВСКАЯ ООШ №2 в рамках реализации мероприятия по модернизации школьных систем образования в 2025году за материально ответственными лицами в соответствии с требованиями законодательства Российской Федерации, положения по учетной политике Учреждения.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074A" w14:textId="22AB83BB" w:rsidR="00F771D0" w:rsidRPr="00F771D0" w:rsidRDefault="003A566C" w:rsidP="00F771D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24.09.2026г.</w:t>
            </w: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4B56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0C44" w14:textId="63EFA36B" w:rsidR="005D0F25" w:rsidRPr="005D0F25" w:rsidRDefault="003A566C" w:rsidP="005D0F2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32646F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.10.2026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675E" w14:textId="62F58FA5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4931582" w14:textId="40157133" w:rsidR="005D0F25" w:rsidRPr="005D0F25" w:rsidRDefault="005D0F25" w:rsidP="005D0F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0F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7304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D0F2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Председатель</w:t>
      </w:r>
    </w:p>
    <w:p w14:paraId="39ACD34D" w14:textId="11A479B0" w:rsidR="005D0F25" w:rsidRPr="005D0F25" w:rsidRDefault="005D0F25" w:rsidP="005D0F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0F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Контрольно-счетной палаты </w:t>
      </w:r>
    </w:p>
    <w:p w14:paraId="3632F7DB" w14:textId="6DDD0557" w:rsidR="005D0F25" w:rsidRPr="005D0F25" w:rsidRDefault="005D0F25" w:rsidP="005D0F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0F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Злынковского района                      Ефименко В.И.</w:t>
      </w:r>
    </w:p>
    <w:p w14:paraId="127538DE" w14:textId="77F83C80" w:rsidR="001A32F2" w:rsidRPr="00BA6337" w:rsidRDefault="005D0F25" w:rsidP="00F771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0F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D25B7">
        <w:rPr>
          <w:rFonts w:ascii="Times New Roman" w:eastAsia="Times New Roman" w:hAnsi="Times New Roman" w:cs="Times New Roman"/>
          <w:sz w:val="20"/>
          <w:szCs w:val="20"/>
          <w:lang w:eastAsia="ru-RU"/>
        </w:rPr>
        <w:t>24 сентября</w:t>
      </w:r>
      <w:r w:rsidR="009539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2026</w:t>
      </w:r>
      <w:r w:rsidR="00E541E0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</w:p>
    <w:sectPr w:rsidR="001A32F2" w:rsidRPr="00BA6337" w:rsidSect="00F771D0">
      <w:headerReference w:type="default" r:id="rId8"/>
      <w:footerReference w:type="default" r:id="rId9"/>
      <w:pgSz w:w="16838" w:h="11906" w:orient="landscape"/>
      <w:pgMar w:top="709" w:right="1134" w:bottom="709" w:left="1134" w:header="284" w:footer="4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62D33" w14:textId="77777777" w:rsidR="00CA7406" w:rsidRDefault="00CA7406" w:rsidP="00DA5EEA">
      <w:pPr>
        <w:spacing w:after="0" w:line="240" w:lineRule="auto"/>
      </w:pPr>
      <w:r>
        <w:separator/>
      </w:r>
    </w:p>
  </w:endnote>
  <w:endnote w:type="continuationSeparator" w:id="0">
    <w:p w14:paraId="4669709A" w14:textId="77777777" w:rsidR="00CA7406" w:rsidRDefault="00CA7406" w:rsidP="00DA5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D36DA" w14:textId="153C72B2" w:rsidR="00DA5EEA" w:rsidRDefault="00DA5EEA" w:rsidP="00F771D0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56346" w14:textId="77777777" w:rsidR="00CA7406" w:rsidRDefault="00CA7406" w:rsidP="00DA5EEA">
      <w:pPr>
        <w:spacing w:after="0" w:line="240" w:lineRule="auto"/>
      </w:pPr>
      <w:r>
        <w:separator/>
      </w:r>
    </w:p>
  </w:footnote>
  <w:footnote w:type="continuationSeparator" w:id="0">
    <w:p w14:paraId="135C5453" w14:textId="77777777" w:rsidR="00CA7406" w:rsidRDefault="00CA7406" w:rsidP="00DA5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1909604"/>
      <w:docPartObj>
        <w:docPartGallery w:val="Page Numbers (Top of Page)"/>
        <w:docPartUnique/>
      </w:docPartObj>
    </w:sdtPr>
    <w:sdtContent>
      <w:p w14:paraId="01AC091D" w14:textId="7304125C" w:rsidR="00DA5EEA" w:rsidRDefault="00DA5EEA" w:rsidP="00F771D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C53289"/>
    <w:multiLevelType w:val="hybridMultilevel"/>
    <w:tmpl w:val="46941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8669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E40"/>
    <w:rsid w:val="00013D0C"/>
    <w:rsid w:val="00014ECA"/>
    <w:rsid w:val="000548B7"/>
    <w:rsid w:val="00060944"/>
    <w:rsid w:val="000648D3"/>
    <w:rsid w:val="00093FED"/>
    <w:rsid w:val="000A5A4A"/>
    <w:rsid w:val="000A5D72"/>
    <w:rsid w:val="000A73C4"/>
    <w:rsid w:val="000B3921"/>
    <w:rsid w:val="000C5398"/>
    <w:rsid w:val="000C7504"/>
    <w:rsid w:val="000E1AD9"/>
    <w:rsid w:val="000F3578"/>
    <w:rsid w:val="00101772"/>
    <w:rsid w:val="0010322A"/>
    <w:rsid w:val="00103B56"/>
    <w:rsid w:val="00106FD2"/>
    <w:rsid w:val="001206DB"/>
    <w:rsid w:val="00120DBD"/>
    <w:rsid w:val="00121E40"/>
    <w:rsid w:val="00123B85"/>
    <w:rsid w:val="001446E5"/>
    <w:rsid w:val="001546D4"/>
    <w:rsid w:val="00162E9A"/>
    <w:rsid w:val="00186861"/>
    <w:rsid w:val="001A32F2"/>
    <w:rsid w:val="001A7E76"/>
    <w:rsid w:val="001B13D9"/>
    <w:rsid w:val="001D7547"/>
    <w:rsid w:val="001F5383"/>
    <w:rsid w:val="00210745"/>
    <w:rsid w:val="00210B44"/>
    <w:rsid w:val="0021249E"/>
    <w:rsid w:val="0021656B"/>
    <w:rsid w:val="0024139C"/>
    <w:rsid w:val="0024213A"/>
    <w:rsid w:val="00244E78"/>
    <w:rsid w:val="00290871"/>
    <w:rsid w:val="00294B0F"/>
    <w:rsid w:val="002A58CF"/>
    <w:rsid w:val="002A750B"/>
    <w:rsid w:val="002B5AB4"/>
    <w:rsid w:val="002C09FF"/>
    <w:rsid w:val="002C1788"/>
    <w:rsid w:val="002C5B46"/>
    <w:rsid w:val="002C73D0"/>
    <w:rsid w:val="002D25B7"/>
    <w:rsid w:val="002D7B76"/>
    <w:rsid w:val="002F38A0"/>
    <w:rsid w:val="00303932"/>
    <w:rsid w:val="003221A5"/>
    <w:rsid w:val="0032317E"/>
    <w:rsid w:val="0032646F"/>
    <w:rsid w:val="00354DBA"/>
    <w:rsid w:val="00355ACC"/>
    <w:rsid w:val="00365496"/>
    <w:rsid w:val="00381B6A"/>
    <w:rsid w:val="0038696D"/>
    <w:rsid w:val="00386DD2"/>
    <w:rsid w:val="00392260"/>
    <w:rsid w:val="003A4A59"/>
    <w:rsid w:val="003A566C"/>
    <w:rsid w:val="003C625F"/>
    <w:rsid w:val="003E4536"/>
    <w:rsid w:val="003E4E1A"/>
    <w:rsid w:val="004011D5"/>
    <w:rsid w:val="00414BFD"/>
    <w:rsid w:val="00423C58"/>
    <w:rsid w:val="004448DC"/>
    <w:rsid w:val="00446811"/>
    <w:rsid w:val="00462150"/>
    <w:rsid w:val="004A13FD"/>
    <w:rsid w:val="004B219C"/>
    <w:rsid w:val="004B46C6"/>
    <w:rsid w:val="004B6DB4"/>
    <w:rsid w:val="004C30A3"/>
    <w:rsid w:val="004D02D4"/>
    <w:rsid w:val="004F1245"/>
    <w:rsid w:val="005411AA"/>
    <w:rsid w:val="00542FC5"/>
    <w:rsid w:val="0054426A"/>
    <w:rsid w:val="00554F51"/>
    <w:rsid w:val="005571C0"/>
    <w:rsid w:val="00572778"/>
    <w:rsid w:val="00586244"/>
    <w:rsid w:val="00594741"/>
    <w:rsid w:val="005A1A3B"/>
    <w:rsid w:val="005A76FC"/>
    <w:rsid w:val="005B1EB3"/>
    <w:rsid w:val="005C2DB4"/>
    <w:rsid w:val="005C4029"/>
    <w:rsid w:val="005C6BDE"/>
    <w:rsid w:val="005D0F25"/>
    <w:rsid w:val="005D29FA"/>
    <w:rsid w:val="005D3BBA"/>
    <w:rsid w:val="005D713B"/>
    <w:rsid w:val="005E5045"/>
    <w:rsid w:val="005E7228"/>
    <w:rsid w:val="005F6D49"/>
    <w:rsid w:val="006015B4"/>
    <w:rsid w:val="00602775"/>
    <w:rsid w:val="00604C5F"/>
    <w:rsid w:val="00605F81"/>
    <w:rsid w:val="00613F08"/>
    <w:rsid w:val="0061468E"/>
    <w:rsid w:val="00617122"/>
    <w:rsid w:val="0063268F"/>
    <w:rsid w:val="006A0710"/>
    <w:rsid w:val="006A3B0D"/>
    <w:rsid w:val="006C1A47"/>
    <w:rsid w:val="006C1DD7"/>
    <w:rsid w:val="006C7B5B"/>
    <w:rsid w:val="006D0B55"/>
    <w:rsid w:val="006E1644"/>
    <w:rsid w:val="006E6A33"/>
    <w:rsid w:val="006F4841"/>
    <w:rsid w:val="006F5F8E"/>
    <w:rsid w:val="0070359C"/>
    <w:rsid w:val="00715051"/>
    <w:rsid w:val="00715A1A"/>
    <w:rsid w:val="00740C77"/>
    <w:rsid w:val="00741A20"/>
    <w:rsid w:val="00754683"/>
    <w:rsid w:val="00765994"/>
    <w:rsid w:val="0079029D"/>
    <w:rsid w:val="00792A88"/>
    <w:rsid w:val="007A3873"/>
    <w:rsid w:val="007A5D31"/>
    <w:rsid w:val="007B221A"/>
    <w:rsid w:val="007E57D4"/>
    <w:rsid w:val="007F33F1"/>
    <w:rsid w:val="008014D1"/>
    <w:rsid w:val="00801888"/>
    <w:rsid w:val="00803B08"/>
    <w:rsid w:val="00824A4D"/>
    <w:rsid w:val="00833A19"/>
    <w:rsid w:val="00835FAD"/>
    <w:rsid w:val="00836A96"/>
    <w:rsid w:val="00842CA1"/>
    <w:rsid w:val="00847BE1"/>
    <w:rsid w:val="00852E00"/>
    <w:rsid w:val="00866FD0"/>
    <w:rsid w:val="0088337E"/>
    <w:rsid w:val="008B2B3F"/>
    <w:rsid w:val="008B6566"/>
    <w:rsid w:val="008C201C"/>
    <w:rsid w:val="00900074"/>
    <w:rsid w:val="00907CA4"/>
    <w:rsid w:val="00912280"/>
    <w:rsid w:val="00925EA1"/>
    <w:rsid w:val="00941584"/>
    <w:rsid w:val="00953952"/>
    <w:rsid w:val="0096698C"/>
    <w:rsid w:val="0098314F"/>
    <w:rsid w:val="00984E5E"/>
    <w:rsid w:val="009A15AD"/>
    <w:rsid w:val="009A536E"/>
    <w:rsid w:val="009B727E"/>
    <w:rsid w:val="009E2F2A"/>
    <w:rsid w:val="00A075A7"/>
    <w:rsid w:val="00A17FB8"/>
    <w:rsid w:val="00A404C2"/>
    <w:rsid w:val="00A4299F"/>
    <w:rsid w:val="00A6186E"/>
    <w:rsid w:val="00A778C9"/>
    <w:rsid w:val="00A91992"/>
    <w:rsid w:val="00A94069"/>
    <w:rsid w:val="00AA380F"/>
    <w:rsid w:val="00AA6B19"/>
    <w:rsid w:val="00AC1E30"/>
    <w:rsid w:val="00AC4258"/>
    <w:rsid w:val="00AD2C3E"/>
    <w:rsid w:val="00AD546C"/>
    <w:rsid w:val="00AD5BAB"/>
    <w:rsid w:val="00AF289D"/>
    <w:rsid w:val="00B0642A"/>
    <w:rsid w:val="00B14A2D"/>
    <w:rsid w:val="00B30393"/>
    <w:rsid w:val="00B5083B"/>
    <w:rsid w:val="00B60E91"/>
    <w:rsid w:val="00B6387C"/>
    <w:rsid w:val="00B6756F"/>
    <w:rsid w:val="00B83096"/>
    <w:rsid w:val="00BA4D53"/>
    <w:rsid w:val="00BA6337"/>
    <w:rsid w:val="00BB366D"/>
    <w:rsid w:val="00BB58B2"/>
    <w:rsid w:val="00BE2A95"/>
    <w:rsid w:val="00BF72B8"/>
    <w:rsid w:val="00C04E14"/>
    <w:rsid w:val="00C1038C"/>
    <w:rsid w:val="00C2143B"/>
    <w:rsid w:val="00C242DC"/>
    <w:rsid w:val="00C54286"/>
    <w:rsid w:val="00C80B99"/>
    <w:rsid w:val="00C84E29"/>
    <w:rsid w:val="00C86E68"/>
    <w:rsid w:val="00C874EB"/>
    <w:rsid w:val="00C90106"/>
    <w:rsid w:val="00C95105"/>
    <w:rsid w:val="00CA7406"/>
    <w:rsid w:val="00CC2D8F"/>
    <w:rsid w:val="00CD00E7"/>
    <w:rsid w:val="00CE0C92"/>
    <w:rsid w:val="00CE37E3"/>
    <w:rsid w:val="00CE6BD9"/>
    <w:rsid w:val="00D32826"/>
    <w:rsid w:val="00D44A37"/>
    <w:rsid w:val="00D50BCF"/>
    <w:rsid w:val="00D50BE3"/>
    <w:rsid w:val="00D53F0D"/>
    <w:rsid w:val="00D601BF"/>
    <w:rsid w:val="00D8083C"/>
    <w:rsid w:val="00D911CD"/>
    <w:rsid w:val="00D9638B"/>
    <w:rsid w:val="00DA4D9E"/>
    <w:rsid w:val="00DA51FF"/>
    <w:rsid w:val="00DA5EEA"/>
    <w:rsid w:val="00DA7666"/>
    <w:rsid w:val="00DB5370"/>
    <w:rsid w:val="00DD09A7"/>
    <w:rsid w:val="00DE7422"/>
    <w:rsid w:val="00E0761A"/>
    <w:rsid w:val="00E12DCB"/>
    <w:rsid w:val="00E30A04"/>
    <w:rsid w:val="00E45C77"/>
    <w:rsid w:val="00E541E0"/>
    <w:rsid w:val="00E55FB8"/>
    <w:rsid w:val="00E564D7"/>
    <w:rsid w:val="00E870E9"/>
    <w:rsid w:val="00E90351"/>
    <w:rsid w:val="00EB456D"/>
    <w:rsid w:val="00EE1CBE"/>
    <w:rsid w:val="00EE1EE3"/>
    <w:rsid w:val="00F0241B"/>
    <w:rsid w:val="00F04A82"/>
    <w:rsid w:val="00F0501F"/>
    <w:rsid w:val="00F063EF"/>
    <w:rsid w:val="00F108EA"/>
    <w:rsid w:val="00F207F0"/>
    <w:rsid w:val="00F2373E"/>
    <w:rsid w:val="00F52D02"/>
    <w:rsid w:val="00F54A98"/>
    <w:rsid w:val="00F73045"/>
    <w:rsid w:val="00F771D0"/>
    <w:rsid w:val="00FC137E"/>
    <w:rsid w:val="00FC13AB"/>
    <w:rsid w:val="00FC48CE"/>
    <w:rsid w:val="00FD4D75"/>
    <w:rsid w:val="00FE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37EC8C"/>
  <w15:chartTrackingRefBased/>
  <w15:docId w15:val="{43F5F69B-44E7-4DBB-AE1F-001A89C0F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42FC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7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topleveltext">
    <w:name w:val="formattext topleveltext"/>
    <w:basedOn w:val="a"/>
    <w:rsid w:val="00423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99"/>
    <w:qFormat/>
    <w:rsid w:val="006146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1D7547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C2143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2143B"/>
  </w:style>
  <w:style w:type="paragraph" w:customStyle="1" w:styleId="ConsPlusNormal">
    <w:name w:val="ConsPlusNormal"/>
    <w:link w:val="ConsPlusNormal0"/>
    <w:rsid w:val="00DA4D9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DA4D9E"/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semiHidden/>
    <w:unhideWhenUsed/>
    <w:rsid w:val="000B3921"/>
    <w:rPr>
      <w:color w:val="0000FF"/>
      <w:u w:val="single"/>
    </w:rPr>
  </w:style>
  <w:style w:type="character" w:customStyle="1" w:styleId="a6">
    <w:name w:val="Абзац списка Знак"/>
    <w:link w:val="a5"/>
    <w:uiPriority w:val="34"/>
    <w:locked/>
    <w:rsid w:val="000B3921"/>
  </w:style>
  <w:style w:type="character" w:customStyle="1" w:styleId="10">
    <w:name w:val="Заголовок 1 Знак"/>
    <w:basedOn w:val="a0"/>
    <w:link w:val="1"/>
    <w:rsid w:val="00542FC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DA5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5EEA"/>
  </w:style>
  <w:style w:type="paragraph" w:styleId="aa">
    <w:name w:val="footer"/>
    <w:basedOn w:val="a"/>
    <w:link w:val="ab"/>
    <w:uiPriority w:val="99"/>
    <w:unhideWhenUsed/>
    <w:rsid w:val="00DA5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5EEA"/>
  </w:style>
  <w:style w:type="paragraph" w:customStyle="1" w:styleId="ConsPlusNonformat">
    <w:name w:val="ConsPlusNonformat"/>
    <w:uiPriority w:val="99"/>
    <w:rsid w:val="00D9638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customStyle="1" w:styleId="11">
    <w:name w:val="Сетка таблицы1"/>
    <w:basedOn w:val="a1"/>
    <w:next w:val="a3"/>
    <w:uiPriority w:val="39"/>
    <w:rsid w:val="005D0F2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5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273DF-B635-47CA-93DB-D4C16135C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1753</Words>
  <Characters>9993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Сисадмин</cp:lastModifiedBy>
  <cp:revision>22</cp:revision>
  <dcterms:created xsi:type="dcterms:W3CDTF">2026-04-02T12:05:00Z</dcterms:created>
  <dcterms:modified xsi:type="dcterms:W3CDTF">2026-09-24T08:13:00Z</dcterms:modified>
</cp:coreProperties>
</file>